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BE" w:rsidRPr="00AB0396" w:rsidRDefault="00AB0396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/>
        <w:jc w:val="center"/>
        <w:rPr>
          <w:rFonts w:asciiTheme="majorHAnsi" w:hAnsiTheme="majorHAnsi"/>
          <w:sz w:val="28"/>
          <w:szCs w:val="28"/>
        </w:rPr>
      </w:pPr>
      <w:r w:rsidRPr="00AB0396">
        <w:rPr>
          <w:rStyle w:val="a4"/>
          <w:rFonts w:asciiTheme="majorHAnsi" w:hAnsiTheme="majorHAnsi"/>
          <w:sz w:val="28"/>
          <w:szCs w:val="28"/>
        </w:rPr>
        <w:t xml:space="preserve"> </w:t>
      </w:r>
      <w:r w:rsidR="001D66BE" w:rsidRPr="00AB0396">
        <w:rPr>
          <w:rStyle w:val="a4"/>
          <w:rFonts w:asciiTheme="majorHAnsi" w:hAnsiTheme="majorHAnsi"/>
          <w:sz w:val="28"/>
          <w:szCs w:val="28"/>
        </w:rPr>
        <w:t>«Отдых с ребенком летом»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  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b/>
          <w:i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</w:t>
      </w:r>
      <w:r w:rsidRPr="00AB0396">
        <w:rPr>
          <w:rFonts w:asciiTheme="majorHAnsi" w:hAnsiTheme="majorHAnsi"/>
          <w:sz w:val="28"/>
          <w:szCs w:val="28"/>
        </w:rPr>
        <w:t>: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· Следует помнить, что выезжая за город, или путешествую по миру, следует обсуждать с ребенком полученные впечатления.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· Следите за питанием ребенка. Мороженое, газировка, фаст-фуд не принесет здоровья вашему ребенку.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· Выбирайте только те виды отдыха, которые устроят вас и вашего ребенка.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 xml:space="preserve"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</w:t>
      </w:r>
      <w:r w:rsidRPr="00AB0396">
        <w:rPr>
          <w:rFonts w:asciiTheme="majorHAnsi" w:hAnsiTheme="majorHAnsi"/>
          <w:sz w:val="28"/>
          <w:szCs w:val="28"/>
        </w:rPr>
        <w:lastRenderedPageBreak/>
        <w:t>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b/>
          <w:i/>
          <w:sz w:val="28"/>
          <w:szCs w:val="28"/>
        </w:rPr>
      </w:pPr>
      <w:r w:rsidRPr="00AB0396">
        <w:rPr>
          <w:rFonts w:asciiTheme="majorHAnsi" w:hAnsiTheme="majorHAnsi"/>
          <w:b/>
          <w:i/>
          <w:sz w:val="28"/>
          <w:szCs w:val="28"/>
        </w:rPr>
        <w:t>Помните: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Отдых – это хорошо. Неорганизованный отдых – плохо!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Солнце – это прекрасно. Отсутствие тени – плохо!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Морской воздух, купание – это хорошо. Многочасовое купание – плохо!</w:t>
      </w:r>
    </w:p>
    <w:p w:rsidR="001D66BE" w:rsidRPr="00AB0396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Экзотика – это хорошо. Заморские инфекции – опасно!</w:t>
      </w:r>
    </w:p>
    <w:p w:rsidR="001D66BE" w:rsidRDefault="001D66BE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r w:rsidRPr="00AB0396">
        <w:rPr>
          <w:rFonts w:asciiTheme="majorHAnsi" w:hAnsiTheme="majorHAnsi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AB0396" w:rsidRDefault="00AB0396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</w:p>
    <w:p w:rsidR="00AB0396" w:rsidRDefault="00AB0396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</w:p>
    <w:p w:rsidR="00AB0396" w:rsidRDefault="00AB0396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B0396" w:rsidRPr="00AB0396" w:rsidRDefault="00AB0396" w:rsidP="00AB039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172" w:firstLine="567"/>
        <w:jc w:val="both"/>
        <w:rPr>
          <w:rFonts w:asciiTheme="majorHAnsi" w:hAnsiTheme="majorHAnsi"/>
          <w:sz w:val="28"/>
          <w:szCs w:val="28"/>
        </w:rPr>
      </w:pPr>
    </w:p>
    <w:p w:rsidR="00242979" w:rsidRPr="00AB0396" w:rsidRDefault="00AB0396" w:rsidP="00AB0396">
      <w:pPr>
        <w:tabs>
          <w:tab w:val="left" w:pos="142"/>
        </w:tabs>
        <w:spacing w:after="0" w:line="360" w:lineRule="auto"/>
        <w:ind w:firstLine="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CA1EBD5" wp14:editId="5AE104F9">
            <wp:extent cx="3609975" cy="2707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d31ab17eaa178455a7cf552869fc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0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42979" w:rsidRPr="00AB0396" w:rsidSect="00AB0396">
      <w:pgSz w:w="11906" w:h="16838"/>
      <w:pgMar w:top="1134" w:right="851" w:bottom="1134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BE"/>
    <w:rsid w:val="001D66BE"/>
    <w:rsid w:val="00242979"/>
    <w:rsid w:val="00A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6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6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2018-05-07T19:07:00Z</dcterms:created>
  <dcterms:modified xsi:type="dcterms:W3CDTF">2018-05-12T11:08:00Z</dcterms:modified>
</cp:coreProperties>
</file>